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155ED" w14:textId="5B295563" w:rsidR="00916571" w:rsidRPr="00237D97" w:rsidRDefault="00916571" w:rsidP="00237D97">
      <w:pPr>
        <w:spacing w:after="120"/>
        <w:ind w:firstLine="180"/>
        <w:jc w:val="both"/>
        <w:rPr>
          <w:b/>
          <w:sz w:val="36"/>
          <w:szCs w:val="36"/>
        </w:rPr>
      </w:pPr>
      <w:r w:rsidRPr="00237D97">
        <w:rPr>
          <w:b/>
          <w:sz w:val="36"/>
          <w:szCs w:val="36"/>
        </w:rPr>
        <w:t>Imitace</w:t>
      </w:r>
    </w:p>
    <w:p w14:paraId="10E32192" w14:textId="22C0D02F" w:rsidR="00916571" w:rsidRPr="00237D97" w:rsidRDefault="00237D97" w:rsidP="00237D97">
      <w:pPr>
        <w:spacing w:after="120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916571" w:rsidRPr="00237D97">
        <w:rPr>
          <w:sz w:val="22"/>
          <w:szCs w:val="22"/>
        </w:rPr>
        <w:t xml:space="preserve">= </w:t>
      </w:r>
      <w:r w:rsidR="00916571" w:rsidRPr="00237D97">
        <w:rPr>
          <w:sz w:val="22"/>
          <w:szCs w:val="22"/>
        </w:rPr>
        <w:t>napodobení</w:t>
      </w:r>
      <w:r>
        <w:rPr>
          <w:sz w:val="22"/>
          <w:szCs w:val="22"/>
        </w:rPr>
        <w:t>) –</w:t>
      </w:r>
      <w:r w:rsidR="00916571" w:rsidRPr="00237D97">
        <w:rPr>
          <w:sz w:val="22"/>
          <w:szCs w:val="22"/>
        </w:rPr>
        <w:t xml:space="preserve"> jeden hlas </w:t>
      </w:r>
      <w:r w:rsidR="00916571" w:rsidRPr="00237D97">
        <w:rPr>
          <w:sz w:val="22"/>
          <w:szCs w:val="22"/>
        </w:rPr>
        <w:t xml:space="preserve">je napodobován jiným hlasem. Téma, přednesené jedním hlasem, </w:t>
      </w:r>
      <w:r>
        <w:rPr>
          <w:sz w:val="22"/>
          <w:szCs w:val="22"/>
        </w:rPr>
        <w:t xml:space="preserve">je vzápětí zopakováno v jiném hlase. </w:t>
      </w:r>
      <w:r w:rsidRPr="00237D97">
        <w:rPr>
          <w:sz w:val="22"/>
          <w:szCs w:val="22"/>
        </w:rPr>
        <w:t>Užívá se v rámci polyfonní faktury.</w:t>
      </w:r>
    </w:p>
    <w:p w14:paraId="7B13689D" w14:textId="76ECB719" w:rsidR="001B401E" w:rsidRPr="00237D97" w:rsidRDefault="00916571" w:rsidP="00237D97">
      <w:pPr>
        <w:spacing w:after="120"/>
        <w:ind w:firstLine="180"/>
        <w:jc w:val="both"/>
        <w:rPr>
          <w:sz w:val="22"/>
          <w:szCs w:val="22"/>
        </w:rPr>
      </w:pPr>
      <w:proofErr w:type="spellStart"/>
      <w:r w:rsidRPr="00237D97">
        <w:rPr>
          <w:b/>
          <w:bCs/>
          <w:sz w:val="22"/>
          <w:szCs w:val="22"/>
          <w:u w:val="single"/>
        </w:rPr>
        <w:t>Proposta</w:t>
      </w:r>
      <w:proofErr w:type="spellEnd"/>
      <w:r w:rsidRPr="00237D97">
        <w:rPr>
          <w:sz w:val="22"/>
          <w:szCs w:val="22"/>
        </w:rPr>
        <w:t xml:space="preserve"> </w:t>
      </w:r>
      <w:r w:rsidR="00237D97">
        <w:rPr>
          <w:sz w:val="22"/>
          <w:szCs w:val="22"/>
        </w:rPr>
        <w:t>=</w:t>
      </w:r>
      <w:r w:rsidRPr="00237D97">
        <w:rPr>
          <w:sz w:val="22"/>
          <w:szCs w:val="22"/>
        </w:rPr>
        <w:t xml:space="preserve"> </w:t>
      </w:r>
      <w:r w:rsidRPr="00237D97">
        <w:rPr>
          <w:sz w:val="22"/>
          <w:szCs w:val="22"/>
        </w:rPr>
        <w:t xml:space="preserve">téma, </w:t>
      </w:r>
      <w:r w:rsidRPr="00237D97">
        <w:rPr>
          <w:sz w:val="22"/>
          <w:szCs w:val="22"/>
        </w:rPr>
        <w:t xml:space="preserve">první </w:t>
      </w:r>
      <w:r w:rsidRPr="00237D97">
        <w:rPr>
          <w:sz w:val="22"/>
          <w:szCs w:val="22"/>
        </w:rPr>
        <w:t>předvedení</w:t>
      </w:r>
      <w:r w:rsidRPr="00237D97">
        <w:rPr>
          <w:sz w:val="22"/>
          <w:szCs w:val="22"/>
        </w:rPr>
        <w:t xml:space="preserve"> tématu</w:t>
      </w:r>
    </w:p>
    <w:p w14:paraId="748B8A78" w14:textId="1952A1A0" w:rsidR="00916571" w:rsidRPr="00237D97" w:rsidRDefault="00916571" w:rsidP="00237D97">
      <w:pPr>
        <w:spacing w:after="120"/>
        <w:ind w:firstLine="18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Risposta</w:t>
      </w:r>
      <w:r w:rsidRPr="00237D97">
        <w:rPr>
          <w:sz w:val="22"/>
          <w:szCs w:val="22"/>
        </w:rPr>
        <w:t xml:space="preserve"> </w:t>
      </w:r>
      <w:r w:rsidR="00237D97">
        <w:rPr>
          <w:sz w:val="22"/>
          <w:szCs w:val="22"/>
        </w:rPr>
        <w:t>=</w:t>
      </w:r>
      <w:r w:rsidRPr="00237D97">
        <w:rPr>
          <w:sz w:val="22"/>
          <w:szCs w:val="22"/>
        </w:rPr>
        <w:t xml:space="preserve"> </w:t>
      </w:r>
      <w:r w:rsidRPr="00237D97">
        <w:rPr>
          <w:sz w:val="22"/>
          <w:szCs w:val="22"/>
        </w:rPr>
        <w:t>odpověď, imitace tématu</w:t>
      </w:r>
    </w:p>
    <w:p w14:paraId="284C12C9" w14:textId="66C0C245" w:rsidR="00916571" w:rsidRPr="00237D97" w:rsidRDefault="00916571" w:rsidP="00237D97">
      <w:pPr>
        <w:spacing w:after="120"/>
        <w:ind w:firstLine="180"/>
        <w:jc w:val="both"/>
        <w:rPr>
          <w:sz w:val="22"/>
          <w:szCs w:val="22"/>
        </w:rPr>
      </w:pPr>
      <w:r w:rsidRPr="00237D97">
        <w:rPr>
          <w:sz w:val="22"/>
          <w:szCs w:val="22"/>
        </w:rPr>
        <w:t>Výrazný motiv n</w:t>
      </w:r>
      <w:r w:rsidRPr="00237D97">
        <w:rPr>
          <w:sz w:val="22"/>
          <w:szCs w:val="22"/>
        </w:rPr>
        <w:t>a začátku</w:t>
      </w:r>
      <w:r w:rsidRPr="00237D97">
        <w:rPr>
          <w:sz w:val="22"/>
          <w:szCs w:val="22"/>
        </w:rPr>
        <w:t xml:space="preserve"> </w:t>
      </w:r>
      <w:proofErr w:type="spellStart"/>
      <w:r w:rsidRPr="00237D97">
        <w:rPr>
          <w:sz w:val="22"/>
          <w:szCs w:val="22"/>
        </w:rPr>
        <w:t>proposty</w:t>
      </w:r>
      <w:proofErr w:type="spellEnd"/>
      <w:r w:rsidRPr="00237D97">
        <w:rPr>
          <w:sz w:val="22"/>
          <w:szCs w:val="22"/>
        </w:rPr>
        <w:t xml:space="preserve"> (např. interval kvinty nebo oktávy, výrazný rytmus např. tečkovaný</w:t>
      </w:r>
      <w:r w:rsidRPr="00237D97">
        <w:rPr>
          <w:sz w:val="22"/>
          <w:szCs w:val="22"/>
        </w:rPr>
        <w:t>, synkopický</w:t>
      </w:r>
      <w:r w:rsidRPr="00237D97">
        <w:rPr>
          <w:sz w:val="22"/>
          <w:szCs w:val="22"/>
        </w:rPr>
        <w:t xml:space="preserve"> apod.) se nazývá </w:t>
      </w:r>
      <w:r w:rsidRPr="00237D97">
        <w:rPr>
          <w:b/>
          <w:bCs/>
          <w:sz w:val="22"/>
          <w:szCs w:val="22"/>
          <w:u w:val="single"/>
        </w:rPr>
        <w:t>hlava</w:t>
      </w:r>
      <w:r w:rsidRPr="00237D97">
        <w:rPr>
          <w:bCs/>
          <w:sz w:val="22"/>
          <w:szCs w:val="22"/>
        </w:rPr>
        <w:t xml:space="preserve"> (</w:t>
      </w:r>
      <w:proofErr w:type="spellStart"/>
      <w:r w:rsidRPr="00237D97">
        <w:rPr>
          <w:bCs/>
          <w:sz w:val="22"/>
          <w:szCs w:val="22"/>
        </w:rPr>
        <w:t>proposty</w:t>
      </w:r>
      <w:proofErr w:type="spellEnd"/>
      <w:r w:rsidRPr="00237D97">
        <w:rPr>
          <w:bCs/>
          <w:sz w:val="22"/>
          <w:szCs w:val="22"/>
        </w:rPr>
        <w:t>,</w:t>
      </w:r>
      <w:r w:rsidRPr="00237D97">
        <w:rPr>
          <w:sz w:val="22"/>
          <w:szCs w:val="22"/>
        </w:rPr>
        <w:t xml:space="preserve"> tématu).</w:t>
      </w:r>
    </w:p>
    <w:p w14:paraId="105CC01F" w14:textId="77777777" w:rsidR="00916571" w:rsidRPr="00237D97" w:rsidRDefault="00916571" w:rsidP="00237D97">
      <w:pPr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Risposta</w:t>
      </w:r>
      <w:r w:rsidRPr="00237D97">
        <w:rPr>
          <w:sz w:val="22"/>
          <w:szCs w:val="22"/>
        </w:rPr>
        <w:t xml:space="preserve"> může nastoupit po </w:t>
      </w:r>
      <w:proofErr w:type="spellStart"/>
      <w:r w:rsidRPr="00237D97">
        <w:rPr>
          <w:sz w:val="22"/>
          <w:szCs w:val="22"/>
        </w:rPr>
        <w:t>propostě</w:t>
      </w:r>
      <w:proofErr w:type="spellEnd"/>
      <w:r w:rsidRPr="00237D97">
        <w:rPr>
          <w:sz w:val="22"/>
          <w:szCs w:val="22"/>
        </w:rPr>
        <w:t xml:space="preserve"> v různých intervalech:</w:t>
      </w:r>
    </w:p>
    <w:p w14:paraId="514322C7" w14:textId="20116463" w:rsidR="00916571" w:rsidRPr="00237D97" w:rsidRDefault="00916571" w:rsidP="00237D97">
      <w:pPr>
        <w:numPr>
          <w:ilvl w:val="0"/>
          <w:numId w:val="1"/>
        </w:numPr>
        <w:jc w:val="both"/>
        <w:rPr>
          <w:sz w:val="22"/>
          <w:szCs w:val="22"/>
        </w:rPr>
      </w:pPr>
      <w:r w:rsidRPr="00237D97">
        <w:rPr>
          <w:b/>
          <w:sz w:val="22"/>
          <w:szCs w:val="22"/>
        </w:rPr>
        <w:t>v primě</w:t>
      </w:r>
      <w:r w:rsidRPr="00237D97">
        <w:rPr>
          <w:sz w:val="22"/>
          <w:szCs w:val="22"/>
        </w:rPr>
        <w:t xml:space="preserve"> (v </w:t>
      </w:r>
      <w:proofErr w:type="spellStart"/>
      <w:r w:rsidRPr="00237D97">
        <w:rPr>
          <w:sz w:val="22"/>
          <w:szCs w:val="22"/>
        </w:rPr>
        <w:t>unisonu</w:t>
      </w:r>
      <w:proofErr w:type="spellEnd"/>
      <w:r w:rsidRPr="00237D97">
        <w:rPr>
          <w:sz w:val="22"/>
          <w:szCs w:val="22"/>
        </w:rPr>
        <w:t>)</w:t>
      </w:r>
      <w:r w:rsidRPr="00237D97">
        <w:rPr>
          <w:sz w:val="22"/>
          <w:szCs w:val="22"/>
        </w:rPr>
        <w:t xml:space="preserve"> nebo oktávě</w:t>
      </w:r>
    </w:p>
    <w:p w14:paraId="5644EA54" w14:textId="085A13B0" w:rsidR="00916571" w:rsidRPr="00237D97" w:rsidRDefault="00916571" w:rsidP="00237D97">
      <w:pPr>
        <w:numPr>
          <w:ilvl w:val="0"/>
          <w:numId w:val="1"/>
        </w:numPr>
        <w:jc w:val="both"/>
        <w:rPr>
          <w:sz w:val="22"/>
          <w:szCs w:val="22"/>
        </w:rPr>
      </w:pPr>
      <w:r w:rsidRPr="00237D97">
        <w:rPr>
          <w:b/>
          <w:sz w:val="22"/>
          <w:szCs w:val="22"/>
        </w:rPr>
        <w:t>v kvintě</w:t>
      </w:r>
      <w:r w:rsidRPr="00237D97">
        <w:rPr>
          <w:sz w:val="22"/>
          <w:szCs w:val="22"/>
        </w:rPr>
        <w:t xml:space="preserve"> (nebo spodní kvartě)</w:t>
      </w:r>
    </w:p>
    <w:p w14:paraId="179A0B01" w14:textId="02B20D39" w:rsidR="00916571" w:rsidRPr="00237D97" w:rsidRDefault="00916571" w:rsidP="00237D97">
      <w:pPr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237D97">
        <w:rPr>
          <w:sz w:val="22"/>
          <w:szCs w:val="22"/>
        </w:rPr>
        <w:t>v ostatních vrchních nebo spodních intervalech</w:t>
      </w:r>
    </w:p>
    <w:p w14:paraId="51895A76" w14:textId="4194EA95" w:rsidR="00916571" w:rsidRPr="00237D97" w:rsidRDefault="00916571" w:rsidP="00237D97">
      <w:pPr>
        <w:spacing w:before="240" w:after="120"/>
        <w:jc w:val="both"/>
        <w:rPr>
          <w:b/>
          <w:sz w:val="28"/>
          <w:szCs w:val="28"/>
        </w:rPr>
      </w:pPr>
      <w:r w:rsidRPr="00237D97">
        <w:rPr>
          <w:b/>
          <w:sz w:val="28"/>
          <w:szCs w:val="28"/>
        </w:rPr>
        <w:t>Druhy imitací</w:t>
      </w:r>
    </w:p>
    <w:p w14:paraId="1D604772" w14:textId="1B468121" w:rsidR="00916571" w:rsidRPr="00237D97" w:rsidRDefault="00916571" w:rsidP="00237D97">
      <w:pPr>
        <w:jc w:val="both"/>
        <w:rPr>
          <w:sz w:val="22"/>
          <w:szCs w:val="22"/>
        </w:rPr>
      </w:pPr>
      <w:r w:rsidRPr="00237D97">
        <w:rPr>
          <w:sz w:val="22"/>
          <w:szCs w:val="22"/>
        </w:rPr>
        <w:t>1</w:t>
      </w:r>
      <w:r w:rsidR="00845978" w:rsidRPr="00237D97">
        <w:rPr>
          <w:sz w:val="22"/>
          <w:szCs w:val="22"/>
        </w:rPr>
        <w:t>)</w:t>
      </w:r>
      <w:r w:rsidRPr="00237D97">
        <w:rPr>
          <w:sz w:val="22"/>
          <w:szCs w:val="22"/>
        </w:rPr>
        <w:t xml:space="preserve"> podle způsobu, jak odpovídá risposta na </w:t>
      </w:r>
      <w:proofErr w:type="spellStart"/>
      <w:r w:rsidRPr="00237D97">
        <w:rPr>
          <w:sz w:val="22"/>
          <w:szCs w:val="22"/>
        </w:rPr>
        <w:t>propostu</w:t>
      </w:r>
      <w:proofErr w:type="spellEnd"/>
      <w:r w:rsidRPr="00237D97">
        <w:rPr>
          <w:sz w:val="22"/>
          <w:szCs w:val="22"/>
        </w:rPr>
        <w:t>:</w:t>
      </w:r>
    </w:p>
    <w:p w14:paraId="11A1AD72" w14:textId="457F2F1D" w:rsidR="00916571" w:rsidRPr="00237D97" w:rsidRDefault="00916571" w:rsidP="00237D97">
      <w:pPr>
        <w:ind w:firstLine="708"/>
        <w:jc w:val="both"/>
        <w:rPr>
          <w:sz w:val="22"/>
          <w:szCs w:val="22"/>
        </w:rPr>
      </w:pPr>
      <w:r w:rsidRPr="00237D97">
        <w:rPr>
          <w:sz w:val="22"/>
          <w:szCs w:val="22"/>
        </w:rPr>
        <w:t xml:space="preserve">a) </w:t>
      </w:r>
      <w:r w:rsidRPr="00237D97">
        <w:rPr>
          <w:b/>
          <w:bCs/>
          <w:sz w:val="22"/>
          <w:szCs w:val="22"/>
        </w:rPr>
        <w:t xml:space="preserve">přísná </w:t>
      </w:r>
      <w:r w:rsidRPr="00237D97">
        <w:rPr>
          <w:b/>
          <w:bCs/>
          <w:sz w:val="22"/>
          <w:szCs w:val="22"/>
        </w:rPr>
        <w:tab/>
      </w:r>
      <w:r w:rsidR="00845978" w:rsidRPr="00237D97">
        <w:rPr>
          <w:b/>
          <w:bCs/>
          <w:sz w:val="22"/>
          <w:szCs w:val="22"/>
        </w:rPr>
        <w:tab/>
      </w:r>
      <w:r w:rsidRPr="00237D97">
        <w:rPr>
          <w:sz w:val="22"/>
          <w:szCs w:val="22"/>
        </w:rPr>
        <w:t xml:space="preserve">b) </w:t>
      </w:r>
      <w:r w:rsidRPr="00237D97">
        <w:rPr>
          <w:b/>
          <w:bCs/>
          <w:sz w:val="22"/>
          <w:szCs w:val="22"/>
        </w:rPr>
        <w:t>volná</w:t>
      </w:r>
      <w:r w:rsidRPr="00237D97">
        <w:rPr>
          <w:sz w:val="22"/>
          <w:szCs w:val="22"/>
        </w:rPr>
        <w:tab/>
      </w:r>
      <w:r w:rsidRPr="00237D97">
        <w:rPr>
          <w:sz w:val="22"/>
          <w:szCs w:val="22"/>
        </w:rPr>
        <w:tab/>
      </w:r>
    </w:p>
    <w:p w14:paraId="02879767" w14:textId="3B3F581B" w:rsidR="00916571" w:rsidRPr="00237D97" w:rsidRDefault="00916571" w:rsidP="00237D97">
      <w:pPr>
        <w:ind w:firstLine="708"/>
        <w:jc w:val="both"/>
        <w:rPr>
          <w:sz w:val="22"/>
          <w:szCs w:val="22"/>
        </w:rPr>
      </w:pPr>
      <w:r w:rsidRPr="00237D97">
        <w:rPr>
          <w:sz w:val="22"/>
          <w:szCs w:val="22"/>
        </w:rPr>
        <w:t xml:space="preserve">a) </w:t>
      </w:r>
      <w:r w:rsidRPr="00237D97">
        <w:rPr>
          <w:b/>
          <w:bCs/>
          <w:sz w:val="22"/>
          <w:szCs w:val="22"/>
        </w:rPr>
        <w:t xml:space="preserve">prostá </w:t>
      </w:r>
      <w:r w:rsidRPr="00237D97">
        <w:rPr>
          <w:b/>
          <w:bCs/>
          <w:sz w:val="22"/>
          <w:szCs w:val="22"/>
        </w:rPr>
        <w:tab/>
      </w:r>
      <w:r w:rsidR="00845978" w:rsidRPr="00237D97">
        <w:rPr>
          <w:b/>
          <w:bCs/>
          <w:sz w:val="22"/>
          <w:szCs w:val="22"/>
        </w:rPr>
        <w:tab/>
      </w:r>
      <w:r w:rsidRPr="00237D97">
        <w:rPr>
          <w:sz w:val="22"/>
          <w:szCs w:val="22"/>
        </w:rPr>
        <w:t xml:space="preserve">b) </w:t>
      </w:r>
      <w:r w:rsidRPr="00237D97">
        <w:rPr>
          <w:b/>
          <w:bCs/>
          <w:sz w:val="22"/>
          <w:szCs w:val="22"/>
        </w:rPr>
        <w:t>umělá</w:t>
      </w:r>
      <w:r w:rsidRPr="00237D97">
        <w:rPr>
          <w:sz w:val="22"/>
          <w:szCs w:val="22"/>
        </w:rPr>
        <w:tab/>
      </w:r>
      <w:r w:rsidRPr="00237D97">
        <w:rPr>
          <w:sz w:val="22"/>
          <w:szCs w:val="22"/>
        </w:rPr>
        <w:tab/>
        <w:t xml:space="preserve"> </w:t>
      </w:r>
    </w:p>
    <w:p w14:paraId="26C80B9C" w14:textId="0823E538" w:rsidR="00916571" w:rsidRPr="00237D97" w:rsidRDefault="00916571" w:rsidP="00237D97">
      <w:pPr>
        <w:spacing w:after="120"/>
        <w:ind w:firstLine="708"/>
        <w:jc w:val="both"/>
        <w:rPr>
          <w:sz w:val="22"/>
          <w:szCs w:val="22"/>
        </w:rPr>
      </w:pPr>
      <w:r w:rsidRPr="00237D97">
        <w:rPr>
          <w:sz w:val="22"/>
          <w:szCs w:val="22"/>
        </w:rPr>
        <w:t xml:space="preserve">a) </w:t>
      </w:r>
      <w:r w:rsidRPr="00237D97">
        <w:rPr>
          <w:b/>
          <w:bCs/>
          <w:sz w:val="22"/>
          <w:szCs w:val="22"/>
        </w:rPr>
        <w:t xml:space="preserve">reálná </w:t>
      </w:r>
      <w:r w:rsidRPr="00237D97">
        <w:rPr>
          <w:b/>
          <w:bCs/>
          <w:sz w:val="22"/>
          <w:szCs w:val="22"/>
        </w:rPr>
        <w:tab/>
      </w:r>
      <w:r w:rsidR="00845978" w:rsidRPr="00237D97">
        <w:rPr>
          <w:b/>
          <w:bCs/>
          <w:sz w:val="22"/>
          <w:szCs w:val="22"/>
        </w:rPr>
        <w:tab/>
      </w:r>
      <w:r w:rsidRPr="00237D97">
        <w:rPr>
          <w:sz w:val="22"/>
          <w:szCs w:val="22"/>
        </w:rPr>
        <w:t xml:space="preserve">b) </w:t>
      </w:r>
      <w:r w:rsidRPr="00237D97">
        <w:rPr>
          <w:b/>
          <w:bCs/>
          <w:sz w:val="22"/>
          <w:szCs w:val="22"/>
        </w:rPr>
        <w:t>tonální</w:t>
      </w:r>
    </w:p>
    <w:p w14:paraId="63721432" w14:textId="4852A1BC" w:rsidR="00916571" w:rsidRPr="00237D97" w:rsidRDefault="00916571" w:rsidP="00237D97">
      <w:pPr>
        <w:jc w:val="both"/>
        <w:rPr>
          <w:sz w:val="22"/>
          <w:szCs w:val="22"/>
        </w:rPr>
      </w:pPr>
      <w:r w:rsidRPr="00237D97">
        <w:rPr>
          <w:sz w:val="22"/>
          <w:szCs w:val="22"/>
        </w:rPr>
        <w:t>2</w:t>
      </w:r>
      <w:r w:rsidR="00845978" w:rsidRPr="00237D97">
        <w:rPr>
          <w:sz w:val="22"/>
          <w:szCs w:val="22"/>
        </w:rPr>
        <w:t>)</w:t>
      </w:r>
      <w:r w:rsidRPr="00237D97">
        <w:rPr>
          <w:sz w:val="22"/>
          <w:szCs w:val="22"/>
        </w:rPr>
        <w:t xml:space="preserve"> podle pohybu     </w:t>
      </w:r>
    </w:p>
    <w:p w14:paraId="2A7DBFAC" w14:textId="0C71874A" w:rsidR="00916571" w:rsidRPr="00237D97" w:rsidRDefault="00916571" w:rsidP="00237D97">
      <w:pPr>
        <w:spacing w:after="120"/>
        <w:ind w:firstLine="708"/>
        <w:jc w:val="both"/>
        <w:rPr>
          <w:sz w:val="22"/>
          <w:szCs w:val="22"/>
        </w:rPr>
      </w:pPr>
      <w:r w:rsidRPr="00237D97">
        <w:rPr>
          <w:sz w:val="22"/>
          <w:szCs w:val="22"/>
        </w:rPr>
        <w:t xml:space="preserve">a) v </w:t>
      </w:r>
      <w:r w:rsidR="00845978" w:rsidRPr="00237D97">
        <w:rPr>
          <w:sz w:val="22"/>
          <w:szCs w:val="22"/>
        </w:rPr>
        <w:t>původním</w:t>
      </w:r>
      <w:r w:rsidRPr="00237D97">
        <w:rPr>
          <w:sz w:val="22"/>
          <w:szCs w:val="22"/>
        </w:rPr>
        <w:t xml:space="preserve"> pohybu</w:t>
      </w:r>
      <w:r w:rsidR="00845978" w:rsidRPr="00237D97">
        <w:rPr>
          <w:sz w:val="22"/>
          <w:szCs w:val="22"/>
        </w:rPr>
        <w:tab/>
      </w:r>
      <w:r w:rsidRPr="00237D97">
        <w:rPr>
          <w:sz w:val="22"/>
          <w:szCs w:val="22"/>
        </w:rPr>
        <w:t>b) v</w:t>
      </w:r>
      <w:r w:rsidR="00845978" w:rsidRPr="00237D97">
        <w:rPr>
          <w:sz w:val="22"/>
          <w:szCs w:val="22"/>
        </w:rPr>
        <w:t> </w:t>
      </w:r>
      <w:r w:rsidRPr="00237D97">
        <w:rPr>
          <w:b/>
          <w:sz w:val="22"/>
          <w:szCs w:val="22"/>
        </w:rPr>
        <w:t>inverzi</w:t>
      </w:r>
      <w:r w:rsidR="00845978" w:rsidRPr="00237D97">
        <w:rPr>
          <w:sz w:val="22"/>
          <w:szCs w:val="22"/>
        </w:rPr>
        <w:t xml:space="preserve"> (zrcadlová)</w:t>
      </w:r>
      <w:r w:rsidRPr="00237D97">
        <w:rPr>
          <w:sz w:val="22"/>
          <w:szCs w:val="22"/>
        </w:rPr>
        <w:t>,</w:t>
      </w:r>
      <w:r w:rsidRPr="00237D97">
        <w:rPr>
          <w:b/>
          <w:sz w:val="22"/>
          <w:szCs w:val="22"/>
        </w:rPr>
        <w:t xml:space="preserve"> račí</w:t>
      </w:r>
      <w:r w:rsidR="00845978" w:rsidRPr="00237D97">
        <w:rPr>
          <w:b/>
          <w:sz w:val="22"/>
          <w:szCs w:val="22"/>
        </w:rPr>
        <w:t xml:space="preserve"> </w:t>
      </w:r>
      <w:r w:rsidR="00845978" w:rsidRPr="00237D97">
        <w:rPr>
          <w:sz w:val="22"/>
          <w:szCs w:val="22"/>
        </w:rPr>
        <w:t>(</w:t>
      </w:r>
      <w:r w:rsidR="00845978" w:rsidRPr="00237D97">
        <w:rPr>
          <w:bCs/>
          <w:sz w:val="22"/>
          <w:szCs w:val="22"/>
        </w:rPr>
        <w:t>převrácená vertikálně</w:t>
      </w:r>
      <w:r w:rsidR="00845978" w:rsidRPr="00237D97">
        <w:rPr>
          <w:bCs/>
          <w:sz w:val="22"/>
          <w:szCs w:val="22"/>
        </w:rPr>
        <w:t>/</w:t>
      </w:r>
      <w:r w:rsidR="00845978" w:rsidRPr="00237D97">
        <w:rPr>
          <w:bCs/>
          <w:sz w:val="22"/>
          <w:szCs w:val="22"/>
        </w:rPr>
        <w:t>horizontálně</w:t>
      </w:r>
      <w:r w:rsidR="00845978" w:rsidRPr="00237D97">
        <w:rPr>
          <w:bCs/>
          <w:sz w:val="22"/>
          <w:szCs w:val="22"/>
        </w:rPr>
        <w:t>)</w:t>
      </w:r>
    </w:p>
    <w:p w14:paraId="352EE67A" w14:textId="4A5E90A1" w:rsidR="00916571" w:rsidRPr="00237D97" w:rsidRDefault="00916571" w:rsidP="00237D97">
      <w:pPr>
        <w:jc w:val="both"/>
        <w:rPr>
          <w:sz w:val="22"/>
          <w:szCs w:val="22"/>
        </w:rPr>
      </w:pPr>
      <w:r w:rsidRPr="00237D97">
        <w:rPr>
          <w:sz w:val="22"/>
          <w:szCs w:val="22"/>
        </w:rPr>
        <w:t>3</w:t>
      </w:r>
      <w:r w:rsidR="00845978" w:rsidRPr="00237D97">
        <w:rPr>
          <w:sz w:val="22"/>
          <w:szCs w:val="22"/>
        </w:rPr>
        <w:t>)</w:t>
      </w:r>
      <w:r w:rsidRPr="00237D97">
        <w:rPr>
          <w:sz w:val="22"/>
          <w:szCs w:val="22"/>
        </w:rPr>
        <w:t xml:space="preserve"> podle rytmických </w:t>
      </w:r>
      <w:r w:rsidR="00856256" w:rsidRPr="00237D97">
        <w:rPr>
          <w:sz w:val="22"/>
          <w:szCs w:val="22"/>
        </w:rPr>
        <w:t>změn</w:t>
      </w:r>
    </w:p>
    <w:p w14:paraId="634CAA9D" w14:textId="79471C90" w:rsidR="00916571" w:rsidRPr="00237D97" w:rsidRDefault="00916571" w:rsidP="00237D97">
      <w:pPr>
        <w:spacing w:after="120"/>
        <w:ind w:firstLine="708"/>
        <w:jc w:val="both"/>
        <w:rPr>
          <w:sz w:val="22"/>
          <w:szCs w:val="22"/>
        </w:rPr>
      </w:pPr>
      <w:r w:rsidRPr="00237D97">
        <w:rPr>
          <w:sz w:val="22"/>
          <w:szCs w:val="22"/>
        </w:rPr>
        <w:t>a) v</w:t>
      </w:r>
      <w:r w:rsidR="00845978" w:rsidRPr="00237D97">
        <w:rPr>
          <w:sz w:val="22"/>
          <w:szCs w:val="22"/>
        </w:rPr>
        <w:t> původním rytmu</w:t>
      </w:r>
      <w:r w:rsidRPr="00237D97">
        <w:rPr>
          <w:sz w:val="22"/>
          <w:szCs w:val="22"/>
        </w:rPr>
        <w:tab/>
        <w:t>b) v</w:t>
      </w:r>
      <w:r w:rsidR="00845978" w:rsidRPr="00237D97">
        <w:rPr>
          <w:sz w:val="22"/>
          <w:szCs w:val="22"/>
        </w:rPr>
        <w:t> </w:t>
      </w:r>
      <w:r w:rsidR="00845978" w:rsidRPr="00237D97">
        <w:rPr>
          <w:b/>
          <w:sz w:val="22"/>
          <w:szCs w:val="22"/>
        </w:rPr>
        <w:t>augmentaci/d</w:t>
      </w:r>
      <w:r w:rsidRPr="00237D97">
        <w:rPr>
          <w:b/>
          <w:sz w:val="22"/>
          <w:szCs w:val="22"/>
        </w:rPr>
        <w:t>iminuci</w:t>
      </w:r>
      <w:r w:rsidR="00845978" w:rsidRPr="00237D97">
        <w:rPr>
          <w:sz w:val="22"/>
          <w:szCs w:val="22"/>
        </w:rPr>
        <w:t xml:space="preserve"> (s prodlouženými/zkrácenými hodnotami)</w:t>
      </w:r>
    </w:p>
    <w:p w14:paraId="0F3A3024" w14:textId="120F4979" w:rsidR="00916571" w:rsidRDefault="00856256" w:rsidP="00237D97">
      <w:pPr>
        <w:spacing w:after="120"/>
        <w:jc w:val="both"/>
        <w:rPr>
          <w:bCs/>
          <w:sz w:val="22"/>
          <w:szCs w:val="22"/>
        </w:rPr>
      </w:pPr>
      <w:r w:rsidRPr="00237D97">
        <w:rPr>
          <w:bCs/>
          <w:sz w:val="22"/>
          <w:szCs w:val="22"/>
        </w:rPr>
        <w:t>V</w:t>
      </w:r>
      <w:r w:rsidR="00916571" w:rsidRPr="00237D97">
        <w:rPr>
          <w:bCs/>
          <w:sz w:val="22"/>
          <w:szCs w:val="22"/>
        </w:rPr>
        <w:t xml:space="preserve"> praxi se často </w:t>
      </w:r>
      <w:r w:rsidRPr="00237D97">
        <w:rPr>
          <w:bCs/>
          <w:sz w:val="22"/>
          <w:szCs w:val="22"/>
        </w:rPr>
        <w:t>po</w:t>
      </w:r>
      <w:r w:rsidR="00916571" w:rsidRPr="00237D97">
        <w:rPr>
          <w:bCs/>
          <w:sz w:val="22"/>
          <w:szCs w:val="22"/>
        </w:rPr>
        <w:t>užívá kombinace více druhů imitací</w:t>
      </w:r>
      <w:r w:rsidRPr="00237D97">
        <w:rPr>
          <w:bCs/>
          <w:sz w:val="22"/>
          <w:szCs w:val="22"/>
        </w:rPr>
        <w:t xml:space="preserve"> současně.</w:t>
      </w:r>
    </w:p>
    <w:p w14:paraId="27B6A7D3" w14:textId="77777777" w:rsidR="002B208F" w:rsidRDefault="002B208F" w:rsidP="00237D97">
      <w:pPr>
        <w:tabs>
          <w:tab w:val="left" w:pos="1980"/>
        </w:tabs>
        <w:spacing w:after="120"/>
        <w:ind w:firstLine="360"/>
        <w:jc w:val="both"/>
        <w:rPr>
          <w:b/>
          <w:bCs/>
          <w:sz w:val="22"/>
          <w:szCs w:val="22"/>
          <w:u w:val="single"/>
        </w:rPr>
      </w:pPr>
    </w:p>
    <w:p w14:paraId="5A088565" w14:textId="4B3ABECD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bookmarkStart w:id="0" w:name="_GoBack"/>
      <w:bookmarkEnd w:id="0"/>
      <w:r w:rsidRPr="00237D97">
        <w:rPr>
          <w:b/>
          <w:bCs/>
          <w:sz w:val="22"/>
          <w:szCs w:val="22"/>
          <w:u w:val="single"/>
        </w:rPr>
        <w:t>Přísná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je </w:t>
      </w:r>
      <w:r w:rsidR="00237D97" w:rsidRPr="00237D97">
        <w:rPr>
          <w:sz w:val="22"/>
          <w:szCs w:val="22"/>
        </w:rPr>
        <w:t>rytmicky i melodicky</w:t>
      </w:r>
      <w:r w:rsidR="00237D97" w:rsidRPr="00237D97">
        <w:rPr>
          <w:sz w:val="22"/>
          <w:szCs w:val="22"/>
        </w:rPr>
        <w:t xml:space="preserve"> </w:t>
      </w:r>
      <w:r w:rsidRPr="00237D97">
        <w:rPr>
          <w:sz w:val="22"/>
          <w:szCs w:val="22"/>
        </w:rPr>
        <w:t>shodná s</w:t>
      </w:r>
      <w:r w:rsidR="00CD225F" w:rsidRPr="00237D97">
        <w:rPr>
          <w:sz w:val="22"/>
          <w:szCs w:val="22"/>
        </w:rPr>
        <w:t> </w:t>
      </w:r>
      <w:proofErr w:type="spellStart"/>
      <w:r w:rsidRPr="00237D97">
        <w:rPr>
          <w:sz w:val="22"/>
          <w:szCs w:val="22"/>
        </w:rPr>
        <w:t>propostou</w:t>
      </w:r>
      <w:proofErr w:type="spellEnd"/>
      <w:r w:rsidR="00666E22" w:rsidRPr="00237D97">
        <w:rPr>
          <w:sz w:val="22"/>
          <w:szCs w:val="22"/>
        </w:rPr>
        <w:t>.</w:t>
      </w:r>
      <w:r w:rsidRPr="00237D97">
        <w:rPr>
          <w:sz w:val="22"/>
          <w:szCs w:val="22"/>
        </w:rPr>
        <w:t xml:space="preserve"> </w:t>
      </w:r>
    </w:p>
    <w:p w14:paraId="5407CFE2" w14:textId="1556A3A0" w:rsidR="00CD225F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b/>
          <w:bCs/>
          <w:sz w:val="22"/>
          <w:szCs w:val="22"/>
          <w:u w:val="single"/>
        </w:rPr>
      </w:pPr>
      <w:r w:rsidRPr="00237D97">
        <w:rPr>
          <w:b/>
          <w:bCs/>
          <w:sz w:val="22"/>
          <w:szCs w:val="22"/>
          <w:u w:val="single"/>
        </w:rPr>
        <w:t>Volná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napodobuje </w:t>
      </w:r>
      <w:proofErr w:type="spellStart"/>
      <w:r w:rsidRPr="00237D97">
        <w:rPr>
          <w:sz w:val="22"/>
          <w:szCs w:val="22"/>
        </w:rPr>
        <w:t>propostu</w:t>
      </w:r>
      <w:proofErr w:type="spellEnd"/>
      <w:r w:rsidRPr="00237D97">
        <w:rPr>
          <w:sz w:val="22"/>
          <w:szCs w:val="22"/>
        </w:rPr>
        <w:t xml:space="preserve"> jen přibližně</w:t>
      </w:r>
      <w:r w:rsidR="00CD225F" w:rsidRPr="00237D97">
        <w:rPr>
          <w:sz w:val="22"/>
          <w:szCs w:val="22"/>
        </w:rPr>
        <w:t>, tj.</w:t>
      </w:r>
      <w:r w:rsidRPr="00237D97">
        <w:rPr>
          <w:sz w:val="22"/>
          <w:szCs w:val="22"/>
        </w:rPr>
        <w:t xml:space="preserve"> </w:t>
      </w:r>
      <w:proofErr w:type="spellStart"/>
      <w:r w:rsidR="00237D97">
        <w:rPr>
          <w:sz w:val="22"/>
          <w:szCs w:val="22"/>
        </w:rPr>
        <w:t>částečně</w:t>
      </w:r>
      <w:r w:rsidR="00CD225F" w:rsidRPr="00237D97">
        <w:rPr>
          <w:sz w:val="22"/>
          <w:szCs w:val="22"/>
        </w:rPr>
        <w:t xml:space="preserve"> </w:t>
      </w:r>
      <w:r w:rsidRPr="00237D97">
        <w:rPr>
          <w:sz w:val="22"/>
          <w:szCs w:val="22"/>
        </w:rPr>
        <w:t xml:space="preserve">mění </w:t>
      </w:r>
      <w:r w:rsidR="00CD225F" w:rsidRPr="00237D97">
        <w:rPr>
          <w:sz w:val="22"/>
          <w:szCs w:val="22"/>
        </w:rPr>
        <w:t>melodickou</w:t>
      </w:r>
      <w:proofErr w:type="spellEnd"/>
      <w:r w:rsidR="00CD225F" w:rsidRPr="00237D97">
        <w:rPr>
          <w:sz w:val="22"/>
          <w:szCs w:val="22"/>
        </w:rPr>
        <w:t xml:space="preserve"> linku nebo rytmus</w:t>
      </w:r>
      <w:r w:rsidR="00237D97">
        <w:rPr>
          <w:sz w:val="22"/>
          <w:szCs w:val="22"/>
        </w:rPr>
        <w:t>.</w:t>
      </w:r>
    </w:p>
    <w:p w14:paraId="1C8F4B76" w14:textId="235AD233" w:rsidR="00916571" w:rsidRPr="00237D97" w:rsidRDefault="00CD225F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Ry</w:t>
      </w:r>
      <w:r w:rsidR="00916571" w:rsidRPr="00237D97">
        <w:rPr>
          <w:b/>
          <w:bCs/>
          <w:sz w:val="22"/>
          <w:szCs w:val="22"/>
          <w:u w:val="single"/>
        </w:rPr>
        <w:t>tmická imitace</w:t>
      </w:r>
      <w:r w:rsidR="00916571" w:rsidRPr="00237D97">
        <w:rPr>
          <w:sz w:val="22"/>
          <w:szCs w:val="22"/>
        </w:rPr>
        <w:t>:</w:t>
      </w:r>
      <w:r w:rsidRPr="00237D97">
        <w:rPr>
          <w:sz w:val="22"/>
          <w:szCs w:val="22"/>
        </w:rPr>
        <w:t xml:space="preserve"> </w:t>
      </w:r>
      <w:r w:rsidR="00916571" w:rsidRPr="00237D97">
        <w:rPr>
          <w:sz w:val="22"/>
          <w:szCs w:val="22"/>
        </w:rPr>
        <w:t xml:space="preserve">risposta imituje </w:t>
      </w:r>
      <w:r w:rsidRPr="00237D97">
        <w:rPr>
          <w:sz w:val="22"/>
          <w:szCs w:val="22"/>
        </w:rPr>
        <w:t>pouze</w:t>
      </w:r>
      <w:r w:rsidR="00916571" w:rsidRPr="00237D97">
        <w:rPr>
          <w:sz w:val="22"/>
          <w:szCs w:val="22"/>
        </w:rPr>
        <w:t xml:space="preserve"> rytmus </w:t>
      </w:r>
      <w:proofErr w:type="spellStart"/>
      <w:r w:rsidR="00916571" w:rsidRPr="00237D97">
        <w:rPr>
          <w:sz w:val="22"/>
          <w:szCs w:val="22"/>
        </w:rPr>
        <w:t>proposty</w:t>
      </w:r>
      <w:proofErr w:type="spellEnd"/>
      <w:r w:rsidR="00916571" w:rsidRPr="00237D97">
        <w:rPr>
          <w:sz w:val="22"/>
          <w:szCs w:val="22"/>
        </w:rPr>
        <w:t>, melodi</w:t>
      </w:r>
      <w:r w:rsidRPr="00237D97">
        <w:rPr>
          <w:sz w:val="22"/>
          <w:szCs w:val="22"/>
        </w:rPr>
        <w:t>cká linka</w:t>
      </w:r>
      <w:r w:rsidR="00916571" w:rsidRPr="00237D97">
        <w:rPr>
          <w:sz w:val="22"/>
          <w:szCs w:val="22"/>
        </w:rPr>
        <w:t xml:space="preserve"> se mění</w:t>
      </w:r>
      <w:r w:rsidR="00237D97">
        <w:rPr>
          <w:sz w:val="22"/>
          <w:szCs w:val="22"/>
        </w:rPr>
        <w:t>.</w:t>
      </w:r>
    </w:p>
    <w:p w14:paraId="27229584" w14:textId="4F845918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Prostá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nastoupí </w:t>
      </w:r>
      <w:r w:rsidR="00237D97">
        <w:rPr>
          <w:sz w:val="22"/>
          <w:szCs w:val="22"/>
        </w:rPr>
        <w:t xml:space="preserve">až </w:t>
      </w:r>
      <w:r w:rsidRPr="00237D97">
        <w:rPr>
          <w:sz w:val="22"/>
          <w:szCs w:val="22"/>
        </w:rPr>
        <w:t>po d</w:t>
      </w:r>
      <w:r w:rsidR="00CD225F" w:rsidRPr="00237D97">
        <w:rPr>
          <w:sz w:val="22"/>
          <w:szCs w:val="22"/>
        </w:rPr>
        <w:t>o</w:t>
      </w:r>
      <w:r w:rsidRPr="00237D97">
        <w:rPr>
          <w:sz w:val="22"/>
          <w:szCs w:val="22"/>
        </w:rPr>
        <w:t xml:space="preserve">znění </w:t>
      </w:r>
      <w:proofErr w:type="spellStart"/>
      <w:r w:rsidRPr="00237D97">
        <w:rPr>
          <w:sz w:val="22"/>
          <w:szCs w:val="22"/>
        </w:rPr>
        <w:t>proposty</w:t>
      </w:r>
      <w:proofErr w:type="spellEnd"/>
      <w:r w:rsidR="00CD225F" w:rsidRPr="00237D97">
        <w:rPr>
          <w:sz w:val="22"/>
          <w:szCs w:val="22"/>
        </w:rPr>
        <w:t xml:space="preserve"> nebo na jejím posledním tónu</w:t>
      </w:r>
      <w:r w:rsidR="00237D97">
        <w:rPr>
          <w:sz w:val="22"/>
          <w:szCs w:val="22"/>
        </w:rPr>
        <w:t>.</w:t>
      </w:r>
      <w:r w:rsidRPr="00237D97">
        <w:rPr>
          <w:sz w:val="22"/>
          <w:szCs w:val="22"/>
        </w:rPr>
        <w:t xml:space="preserve"> </w:t>
      </w:r>
    </w:p>
    <w:p w14:paraId="3A16C2CD" w14:textId="6E3EB841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Umělá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nastoupí </w:t>
      </w:r>
      <w:r w:rsidR="00CD225F" w:rsidRPr="00237D97">
        <w:rPr>
          <w:sz w:val="22"/>
          <w:szCs w:val="22"/>
        </w:rPr>
        <w:t>ještě v průběhu</w:t>
      </w:r>
      <w:r w:rsidRPr="00237D97">
        <w:rPr>
          <w:sz w:val="22"/>
          <w:szCs w:val="22"/>
        </w:rPr>
        <w:t xml:space="preserve"> </w:t>
      </w:r>
      <w:proofErr w:type="spellStart"/>
      <w:r w:rsidRPr="00237D97">
        <w:rPr>
          <w:sz w:val="22"/>
          <w:szCs w:val="22"/>
        </w:rPr>
        <w:t>propost</w:t>
      </w:r>
      <w:r w:rsidR="00CD225F" w:rsidRPr="00237D97">
        <w:rPr>
          <w:sz w:val="22"/>
          <w:szCs w:val="22"/>
        </w:rPr>
        <w:t>y</w:t>
      </w:r>
      <w:proofErr w:type="spellEnd"/>
      <w:r w:rsidRPr="00237D97">
        <w:rPr>
          <w:sz w:val="22"/>
          <w:szCs w:val="22"/>
        </w:rPr>
        <w:t xml:space="preserve"> (tzv. </w:t>
      </w:r>
      <w:r w:rsidRPr="00237D97">
        <w:rPr>
          <w:b/>
          <w:sz w:val="22"/>
          <w:szCs w:val="22"/>
        </w:rPr>
        <w:t>těsna</w:t>
      </w:r>
      <w:r w:rsidRPr="00237D97">
        <w:rPr>
          <w:sz w:val="22"/>
          <w:szCs w:val="22"/>
        </w:rPr>
        <w:t xml:space="preserve">, </w:t>
      </w:r>
      <w:proofErr w:type="spellStart"/>
      <w:r w:rsidRPr="00237D97">
        <w:rPr>
          <w:sz w:val="22"/>
          <w:szCs w:val="22"/>
        </w:rPr>
        <w:t>it</w:t>
      </w:r>
      <w:proofErr w:type="spellEnd"/>
      <w:r w:rsidRPr="00237D97">
        <w:rPr>
          <w:sz w:val="22"/>
          <w:szCs w:val="22"/>
        </w:rPr>
        <w:t>. stretta)</w:t>
      </w:r>
      <w:r w:rsidR="00237D97">
        <w:rPr>
          <w:sz w:val="22"/>
          <w:szCs w:val="22"/>
        </w:rPr>
        <w:t>.</w:t>
      </w:r>
      <w:r w:rsidRPr="00237D97">
        <w:rPr>
          <w:sz w:val="22"/>
          <w:szCs w:val="22"/>
        </w:rPr>
        <w:t xml:space="preserve"> </w:t>
      </w:r>
    </w:p>
    <w:p w14:paraId="1580CF77" w14:textId="772F8B9F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Reálná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je přesnou transpozicí </w:t>
      </w:r>
      <w:proofErr w:type="spellStart"/>
      <w:r w:rsidRPr="00237D97">
        <w:rPr>
          <w:sz w:val="22"/>
          <w:szCs w:val="22"/>
        </w:rPr>
        <w:t>proposty</w:t>
      </w:r>
      <w:proofErr w:type="spellEnd"/>
      <w:r w:rsidRPr="00237D97">
        <w:rPr>
          <w:sz w:val="22"/>
          <w:szCs w:val="22"/>
        </w:rPr>
        <w:t xml:space="preserve"> (přísnou imitací)</w:t>
      </w:r>
      <w:r w:rsidR="00237D97">
        <w:rPr>
          <w:sz w:val="22"/>
          <w:szCs w:val="22"/>
        </w:rPr>
        <w:t>.</w:t>
      </w:r>
      <w:r w:rsidRPr="00237D97">
        <w:rPr>
          <w:sz w:val="22"/>
          <w:szCs w:val="22"/>
        </w:rPr>
        <w:t xml:space="preserve"> </w:t>
      </w:r>
    </w:p>
    <w:p w14:paraId="6C3EFF93" w14:textId="674FB99B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Tonální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risposta, nastupující </w:t>
      </w:r>
      <w:r w:rsidR="00237D97" w:rsidRPr="00237D97">
        <w:rPr>
          <w:sz w:val="22"/>
          <w:szCs w:val="22"/>
        </w:rPr>
        <w:t>v dominantní tónině</w:t>
      </w:r>
      <w:r w:rsidR="00237D97" w:rsidRPr="00237D97">
        <w:rPr>
          <w:sz w:val="22"/>
          <w:szCs w:val="22"/>
        </w:rPr>
        <w:t xml:space="preserve"> </w:t>
      </w:r>
      <w:r w:rsidR="00237D97">
        <w:rPr>
          <w:sz w:val="22"/>
          <w:szCs w:val="22"/>
        </w:rPr>
        <w:t>(tj. v intervalu 5</w:t>
      </w:r>
      <w:r w:rsidR="00CD225F" w:rsidRPr="00237D97">
        <w:rPr>
          <w:sz w:val="22"/>
          <w:szCs w:val="22"/>
        </w:rPr>
        <w:t xml:space="preserve"> nebo spodní </w:t>
      </w:r>
      <w:r w:rsidR="00237D97">
        <w:rPr>
          <w:sz w:val="22"/>
          <w:szCs w:val="22"/>
        </w:rPr>
        <w:t>4</w:t>
      </w:r>
      <w:r w:rsidR="00CD225F" w:rsidRPr="00237D97">
        <w:rPr>
          <w:sz w:val="22"/>
          <w:szCs w:val="22"/>
        </w:rPr>
        <w:t>)</w:t>
      </w:r>
      <w:r w:rsidR="00237D97">
        <w:rPr>
          <w:sz w:val="22"/>
          <w:szCs w:val="22"/>
        </w:rPr>
        <w:t>,</w:t>
      </w:r>
      <w:r w:rsidRPr="00237D97">
        <w:rPr>
          <w:sz w:val="22"/>
          <w:szCs w:val="22"/>
        </w:rPr>
        <w:t xml:space="preserve"> </w:t>
      </w:r>
      <w:r w:rsidR="00CD225F" w:rsidRPr="00237D97">
        <w:rPr>
          <w:sz w:val="22"/>
          <w:szCs w:val="22"/>
        </w:rPr>
        <w:t xml:space="preserve">z harmonických důvodů mění v melodii </w:t>
      </w:r>
      <w:r w:rsidR="00237D97">
        <w:rPr>
          <w:sz w:val="22"/>
          <w:szCs w:val="22"/>
        </w:rPr>
        <w:t>V. stupeň na IV.</w:t>
      </w:r>
      <w:r w:rsidR="00CD225F" w:rsidRPr="00237D97">
        <w:rPr>
          <w:sz w:val="22"/>
          <w:szCs w:val="22"/>
        </w:rPr>
        <w:t xml:space="preserve"> nebo </w:t>
      </w:r>
      <w:r w:rsidR="00237D97">
        <w:rPr>
          <w:sz w:val="22"/>
          <w:szCs w:val="22"/>
        </w:rPr>
        <w:t>VII.</w:t>
      </w:r>
      <w:r w:rsidR="00CD225F" w:rsidRPr="00237D97">
        <w:rPr>
          <w:sz w:val="22"/>
          <w:szCs w:val="22"/>
        </w:rPr>
        <w:t xml:space="preserve"> na </w:t>
      </w:r>
      <w:r w:rsidR="00237D97">
        <w:rPr>
          <w:sz w:val="22"/>
          <w:szCs w:val="22"/>
        </w:rPr>
        <w:t>VI.</w:t>
      </w:r>
      <w:r w:rsidRPr="00237D97">
        <w:rPr>
          <w:sz w:val="22"/>
          <w:szCs w:val="22"/>
        </w:rPr>
        <w:t xml:space="preserve"> </w:t>
      </w:r>
    </w:p>
    <w:p w14:paraId="68EBE1B6" w14:textId="056A6076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 xml:space="preserve">Imitace </w:t>
      </w:r>
      <w:r w:rsidR="001B401E" w:rsidRPr="00237D97">
        <w:rPr>
          <w:b/>
          <w:bCs/>
          <w:sz w:val="22"/>
          <w:szCs w:val="22"/>
          <w:u w:val="single"/>
        </w:rPr>
        <w:t>v inverzi (</w:t>
      </w:r>
      <w:r w:rsidRPr="00237D97">
        <w:rPr>
          <w:b/>
          <w:bCs/>
          <w:sz w:val="22"/>
          <w:szCs w:val="22"/>
          <w:u w:val="single"/>
        </w:rPr>
        <w:t>zrcadlová)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</w:t>
      </w:r>
      <w:r w:rsidR="001B401E" w:rsidRPr="00237D97">
        <w:rPr>
          <w:sz w:val="22"/>
          <w:szCs w:val="22"/>
        </w:rPr>
        <w:t>je vertikálně převrácená, ze vzestupných intervalů se stávají sestupné a obráceně.</w:t>
      </w:r>
    </w:p>
    <w:p w14:paraId="558C73B2" w14:textId="72B811FA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r w:rsidRPr="00237D97">
        <w:rPr>
          <w:b/>
          <w:bCs/>
          <w:sz w:val="22"/>
          <w:szCs w:val="22"/>
          <w:u w:val="single"/>
        </w:rPr>
        <w:t>Imitace račí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</w:t>
      </w:r>
      <w:r w:rsidR="00237D97">
        <w:rPr>
          <w:sz w:val="22"/>
          <w:szCs w:val="22"/>
        </w:rPr>
        <w:t xml:space="preserve">je horizontálně převrácená, </w:t>
      </w:r>
      <w:r w:rsidR="001B401E" w:rsidRPr="00237D97">
        <w:rPr>
          <w:sz w:val="22"/>
          <w:szCs w:val="22"/>
        </w:rPr>
        <w:t>probíhá pozpátku</w:t>
      </w:r>
    </w:p>
    <w:p w14:paraId="02F9D818" w14:textId="0E03462F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proofErr w:type="spellStart"/>
      <w:r w:rsidRPr="00237D97">
        <w:rPr>
          <w:b/>
          <w:bCs/>
          <w:sz w:val="22"/>
          <w:szCs w:val="22"/>
          <w:u w:val="single"/>
        </w:rPr>
        <w:t>Augmentovaná</w:t>
      </w:r>
      <w:proofErr w:type="spellEnd"/>
      <w:r w:rsidRPr="00237D97">
        <w:rPr>
          <w:b/>
          <w:bCs/>
          <w:sz w:val="22"/>
          <w:szCs w:val="22"/>
          <w:u w:val="single"/>
        </w:rPr>
        <w:t xml:space="preserve">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</w:t>
      </w:r>
      <w:r w:rsidR="001B401E" w:rsidRPr="00237D97">
        <w:rPr>
          <w:sz w:val="22"/>
          <w:szCs w:val="22"/>
        </w:rPr>
        <w:t>probíhá</w:t>
      </w:r>
      <w:r w:rsidRPr="00237D97">
        <w:rPr>
          <w:sz w:val="22"/>
          <w:szCs w:val="22"/>
        </w:rPr>
        <w:t xml:space="preserve"> v</w:t>
      </w:r>
      <w:r w:rsidR="001B401E" w:rsidRPr="00237D97">
        <w:rPr>
          <w:sz w:val="22"/>
          <w:szCs w:val="22"/>
        </w:rPr>
        <w:t xml:space="preserve"> prodloužených </w:t>
      </w:r>
      <w:r w:rsidRPr="00237D97">
        <w:rPr>
          <w:sz w:val="22"/>
          <w:szCs w:val="22"/>
        </w:rPr>
        <w:t xml:space="preserve">rytmických hodnotách </w:t>
      </w:r>
      <w:r w:rsidR="001B401E" w:rsidRPr="00237D97">
        <w:rPr>
          <w:sz w:val="22"/>
          <w:szCs w:val="22"/>
        </w:rPr>
        <w:t>(často</w:t>
      </w:r>
      <w:r w:rsidRPr="00237D97">
        <w:rPr>
          <w:sz w:val="22"/>
          <w:szCs w:val="22"/>
        </w:rPr>
        <w:t xml:space="preserve"> </w:t>
      </w:r>
      <w:r w:rsidR="00A4503A">
        <w:rPr>
          <w:sz w:val="22"/>
          <w:szCs w:val="22"/>
        </w:rPr>
        <w:t xml:space="preserve">proto </w:t>
      </w:r>
      <w:r w:rsidRPr="00237D97">
        <w:rPr>
          <w:sz w:val="22"/>
          <w:szCs w:val="22"/>
        </w:rPr>
        <w:t xml:space="preserve">nastupuje dříve, než dozní </w:t>
      </w:r>
      <w:proofErr w:type="spellStart"/>
      <w:r w:rsidRPr="00237D97">
        <w:rPr>
          <w:sz w:val="22"/>
          <w:szCs w:val="22"/>
        </w:rPr>
        <w:t>proposta</w:t>
      </w:r>
      <w:proofErr w:type="spellEnd"/>
      <w:r w:rsidR="001B401E" w:rsidRPr="00237D97">
        <w:rPr>
          <w:sz w:val="22"/>
          <w:szCs w:val="22"/>
        </w:rPr>
        <w:t>)</w:t>
      </w:r>
      <w:r w:rsidRPr="00237D97">
        <w:rPr>
          <w:sz w:val="22"/>
          <w:szCs w:val="22"/>
        </w:rPr>
        <w:t xml:space="preserve"> </w:t>
      </w:r>
    </w:p>
    <w:p w14:paraId="4F3514F7" w14:textId="6FBED776" w:rsidR="00916571" w:rsidRPr="00237D97" w:rsidRDefault="00916571" w:rsidP="00237D97">
      <w:pPr>
        <w:tabs>
          <w:tab w:val="left" w:pos="1980"/>
        </w:tabs>
        <w:spacing w:after="120"/>
        <w:ind w:firstLine="360"/>
        <w:jc w:val="both"/>
        <w:rPr>
          <w:sz w:val="22"/>
          <w:szCs w:val="22"/>
        </w:rPr>
      </w:pPr>
      <w:proofErr w:type="spellStart"/>
      <w:r w:rsidRPr="00237D97">
        <w:rPr>
          <w:b/>
          <w:bCs/>
          <w:sz w:val="22"/>
          <w:szCs w:val="22"/>
          <w:u w:val="single"/>
        </w:rPr>
        <w:t>Diminuovaná</w:t>
      </w:r>
      <w:proofErr w:type="spellEnd"/>
      <w:r w:rsidRPr="00237D97">
        <w:rPr>
          <w:b/>
          <w:bCs/>
          <w:sz w:val="22"/>
          <w:szCs w:val="22"/>
          <w:u w:val="single"/>
        </w:rPr>
        <w:t xml:space="preserve"> imitace</w:t>
      </w:r>
      <w:r w:rsidRPr="00237D97">
        <w:rPr>
          <w:sz w:val="22"/>
          <w:szCs w:val="22"/>
          <w:u w:val="single"/>
        </w:rPr>
        <w:t>:</w:t>
      </w:r>
      <w:r w:rsidRPr="00237D97">
        <w:rPr>
          <w:sz w:val="22"/>
          <w:szCs w:val="22"/>
        </w:rPr>
        <w:t xml:space="preserve"> risposta </w:t>
      </w:r>
      <w:r w:rsidR="001B401E" w:rsidRPr="00237D97">
        <w:rPr>
          <w:sz w:val="22"/>
          <w:szCs w:val="22"/>
        </w:rPr>
        <w:t>probíhá ve zkrácených</w:t>
      </w:r>
      <w:r w:rsidRPr="00237D97">
        <w:rPr>
          <w:sz w:val="22"/>
          <w:szCs w:val="22"/>
        </w:rPr>
        <w:t xml:space="preserve"> rytmických hodnotách</w:t>
      </w:r>
    </w:p>
    <w:p w14:paraId="5ECD06A2" w14:textId="04FF98FC" w:rsidR="006D6640" w:rsidRPr="00237D97" w:rsidRDefault="001B401E" w:rsidP="00237D97">
      <w:pPr>
        <w:spacing w:after="120"/>
        <w:ind w:firstLine="360"/>
        <w:jc w:val="both"/>
      </w:pPr>
      <w:r w:rsidRPr="00237D97">
        <w:rPr>
          <w:sz w:val="22"/>
          <w:szCs w:val="22"/>
        </w:rPr>
        <w:t xml:space="preserve">Oba </w:t>
      </w:r>
      <w:r w:rsidR="00916571" w:rsidRPr="00237D97">
        <w:rPr>
          <w:sz w:val="22"/>
          <w:szCs w:val="22"/>
        </w:rPr>
        <w:t>poslední</w:t>
      </w:r>
      <w:r w:rsidRPr="00237D97">
        <w:rPr>
          <w:sz w:val="22"/>
          <w:szCs w:val="22"/>
        </w:rPr>
        <w:t xml:space="preserve"> druhy imitace se často užívají</w:t>
      </w:r>
      <w:r w:rsidR="00916571" w:rsidRPr="00237D97">
        <w:rPr>
          <w:sz w:val="22"/>
          <w:szCs w:val="22"/>
        </w:rPr>
        <w:t xml:space="preserve"> ve spojení s</w:t>
      </w:r>
      <w:r w:rsidRPr="00237D97">
        <w:rPr>
          <w:sz w:val="22"/>
          <w:szCs w:val="22"/>
        </w:rPr>
        <w:t> </w:t>
      </w:r>
      <w:r w:rsidR="00916571" w:rsidRPr="00237D97">
        <w:rPr>
          <w:sz w:val="22"/>
          <w:szCs w:val="22"/>
        </w:rPr>
        <w:t>inverz</w:t>
      </w:r>
      <w:r w:rsidRPr="00237D97">
        <w:rPr>
          <w:sz w:val="22"/>
          <w:szCs w:val="22"/>
        </w:rPr>
        <w:t>í.</w:t>
      </w:r>
    </w:p>
    <w:sectPr w:rsidR="006D6640" w:rsidRPr="0023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EBF"/>
    <w:multiLevelType w:val="hybridMultilevel"/>
    <w:tmpl w:val="165AB944"/>
    <w:lvl w:ilvl="0" w:tplc="08169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94"/>
    <w:rsid w:val="001B401E"/>
    <w:rsid w:val="00237D97"/>
    <w:rsid w:val="002B208F"/>
    <w:rsid w:val="002B348A"/>
    <w:rsid w:val="0045768C"/>
    <w:rsid w:val="00666E22"/>
    <w:rsid w:val="006D6640"/>
    <w:rsid w:val="00834194"/>
    <w:rsid w:val="00845978"/>
    <w:rsid w:val="00856256"/>
    <w:rsid w:val="00916571"/>
    <w:rsid w:val="00A4503A"/>
    <w:rsid w:val="00CD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8BC8"/>
  <w15:chartTrackingRefBased/>
  <w15:docId w15:val="{501C5B4B-8AE3-44AE-99CD-71FB0F16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6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7</cp:revision>
  <dcterms:created xsi:type="dcterms:W3CDTF">2020-04-04T10:29:00Z</dcterms:created>
  <dcterms:modified xsi:type="dcterms:W3CDTF">2020-04-04T11:21:00Z</dcterms:modified>
</cp:coreProperties>
</file>